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3B1" w:rsidRPr="00FA23B1" w:rsidRDefault="00FA23B1" w:rsidP="00FA2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B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33E3D">
        <w:rPr>
          <w:rFonts w:ascii="Times New Roman" w:hAnsi="Times New Roman" w:cs="Times New Roman"/>
          <w:b/>
          <w:sz w:val="28"/>
          <w:szCs w:val="28"/>
        </w:rPr>
        <w:t>причинах приостановления учетно-регистрационных действий</w:t>
      </w:r>
      <w:r>
        <w:rPr>
          <w:rFonts w:ascii="Times New Roman" w:hAnsi="Times New Roman" w:cs="Times New Roman"/>
          <w:b/>
          <w:sz w:val="28"/>
          <w:szCs w:val="28"/>
        </w:rPr>
        <w:t>, рассказали в Волгоградском Росреестре</w:t>
      </w:r>
    </w:p>
    <w:p w:rsidR="00B33E3D" w:rsidRPr="00B33E3D" w:rsidRDefault="00FA23B1" w:rsidP="00B33E3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E3D"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 продолжает</w:t>
      </w:r>
      <w:r w:rsidR="00B33E3D" w:rsidRPr="00B33E3D">
        <w:rPr>
          <w:rFonts w:ascii="Times New Roman" w:hAnsi="Times New Roman" w:cs="Times New Roman"/>
          <w:sz w:val="28"/>
          <w:szCs w:val="28"/>
        </w:rPr>
        <w:t xml:space="preserve"> работу по </w:t>
      </w:r>
      <w:r w:rsidR="00B33E3D" w:rsidRPr="00B33E3D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анализу причин приостановления учетно-регистрационных действий.</w:t>
      </w:r>
    </w:p>
    <w:p w:rsidR="00B33E3D" w:rsidRPr="00B33E3D" w:rsidRDefault="00B33E3D" w:rsidP="00B33E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3D">
        <w:rPr>
          <w:rFonts w:ascii="Times New Roman" w:hAnsi="Times New Roman" w:cs="Times New Roman"/>
          <w:sz w:val="28"/>
          <w:szCs w:val="28"/>
          <w:shd w:val="clear" w:color="auto" w:fill="FFFFFF"/>
        </w:rPr>
        <w:t>Так, одной из распространенн</w:t>
      </w:r>
      <w:bookmarkStart w:id="0" w:name="_GoBack"/>
      <w:bookmarkEnd w:id="0"/>
      <w:r w:rsidRPr="00B3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причин являются </w:t>
      </w:r>
      <w:r w:rsidRPr="00B33E3D">
        <w:rPr>
          <w:rFonts w:ascii="Times New Roman" w:hAnsi="Times New Roman" w:cs="Times New Roman"/>
          <w:sz w:val="28"/>
          <w:szCs w:val="28"/>
        </w:rPr>
        <w:t xml:space="preserve">основания, предусмотренные пунктом 7 части 1 статьи 26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B33E3D">
        <w:rPr>
          <w:rFonts w:ascii="Times New Roman" w:hAnsi="Times New Roman" w:cs="Times New Roman"/>
          <w:sz w:val="28"/>
          <w:szCs w:val="28"/>
        </w:rPr>
        <w:t xml:space="preserve">от 13.07.2015 № 218-ФЗ «О государственной регистрации недвижимости» (далее – Закон о недвижимости), а именно форма и (или) содержание документа, поступившего для государственной регистрации права,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B33E3D">
        <w:rPr>
          <w:rFonts w:ascii="Times New Roman" w:hAnsi="Times New Roman" w:cs="Times New Roman"/>
          <w:sz w:val="28"/>
          <w:szCs w:val="28"/>
        </w:rPr>
        <w:t>не соответствует требованиям законодательства.</w:t>
      </w:r>
    </w:p>
    <w:p w:rsidR="00B33E3D" w:rsidRPr="00B33E3D" w:rsidRDefault="00B33E3D" w:rsidP="00B33E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3D">
        <w:rPr>
          <w:rFonts w:ascii="Times New Roman" w:hAnsi="Times New Roman" w:cs="Times New Roman"/>
          <w:sz w:val="28"/>
          <w:szCs w:val="28"/>
        </w:rPr>
        <w:t xml:space="preserve">Так, например, в Управление обратился гражданин с заявлением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B33E3D">
        <w:rPr>
          <w:rFonts w:ascii="Times New Roman" w:hAnsi="Times New Roman" w:cs="Times New Roman"/>
          <w:sz w:val="28"/>
          <w:szCs w:val="28"/>
        </w:rPr>
        <w:t xml:space="preserve">о регистрации права собственности на основании договора купли-продажи </w:t>
      </w:r>
      <w:r>
        <w:rPr>
          <w:rFonts w:ascii="Times New Roman" w:hAnsi="Times New Roman" w:cs="Times New Roman"/>
          <w:sz w:val="28"/>
          <w:szCs w:val="28"/>
        </w:rPr>
        <w:br/>
      </w:r>
      <w:r w:rsidRPr="00B33E3D">
        <w:rPr>
          <w:rFonts w:ascii="Times New Roman" w:hAnsi="Times New Roman" w:cs="Times New Roman"/>
          <w:sz w:val="28"/>
          <w:szCs w:val="28"/>
        </w:rPr>
        <w:t xml:space="preserve">в лице представителя по доверенности. В ходе проведения правовой экспертизы установлено, что представленная на государственную регистрацию доверенность не соответствует требованиям законодательства, </w:t>
      </w:r>
      <w:r>
        <w:rPr>
          <w:rFonts w:ascii="Times New Roman" w:hAnsi="Times New Roman" w:cs="Times New Roman"/>
          <w:sz w:val="28"/>
          <w:szCs w:val="28"/>
        </w:rPr>
        <w:br/>
      </w:r>
      <w:r w:rsidRPr="00B3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именно: </w:t>
      </w:r>
      <w:r w:rsidRPr="00B33E3D">
        <w:rPr>
          <w:rFonts w:ascii="Times New Roman" w:hAnsi="Times New Roman" w:cs="Times New Roman"/>
          <w:sz w:val="28"/>
          <w:szCs w:val="28"/>
        </w:rPr>
        <w:t>в тексте доверенности у представителя отсутствуют полномочия на заключение и подписание договора купли-продажи</w:t>
      </w:r>
      <w:r w:rsidRPr="00B33E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3E3D" w:rsidRPr="00B33E3D" w:rsidRDefault="00B33E3D" w:rsidP="00B33E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E3D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права собственности приостановлена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B33E3D">
        <w:rPr>
          <w:rFonts w:ascii="Times New Roman" w:hAnsi="Times New Roman" w:cs="Times New Roman"/>
          <w:sz w:val="28"/>
          <w:szCs w:val="28"/>
        </w:rPr>
        <w:t xml:space="preserve">в соответствии с пунктом 7 части 1 статьи 26 Закона о недвижимости. </w:t>
      </w:r>
      <w:r>
        <w:rPr>
          <w:rFonts w:ascii="Times New Roman" w:hAnsi="Times New Roman" w:cs="Times New Roman"/>
          <w:sz w:val="28"/>
          <w:szCs w:val="28"/>
        </w:rPr>
        <w:br/>
      </w:r>
      <w:r w:rsidRPr="00B33E3D">
        <w:rPr>
          <w:rFonts w:ascii="Times New Roman" w:hAnsi="Times New Roman" w:cs="Times New Roman"/>
          <w:sz w:val="28"/>
          <w:szCs w:val="28"/>
        </w:rPr>
        <w:t>В уведомлении о приостановлении заявителям разъяснён порядок возобновления государственной регистрации, рекомендовано представить доверенность с полномочиями на заключение и подписание договора купли-продажи либо одобрение совершенной сделки.</w:t>
      </w:r>
    </w:p>
    <w:p w:rsidR="00B33E3D" w:rsidRPr="00B33E3D" w:rsidRDefault="00B33E3D" w:rsidP="00B33E3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3E3D">
        <w:rPr>
          <w:rFonts w:ascii="Times New Roman" w:hAnsi="Times New Roman" w:cs="Times New Roman"/>
          <w:sz w:val="28"/>
          <w:szCs w:val="28"/>
        </w:rPr>
        <w:t>Рекомендуем учитывать указанную информацию при подготовке документов для предоставления в орган регистрации.</w:t>
      </w:r>
    </w:p>
    <w:p w:rsidR="001C447C" w:rsidRPr="00B33E3D" w:rsidRDefault="001C447C" w:rsidP="00B33E3D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3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B33E3D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3D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B33E3D">
        <w:rPr>
          <w:rFonts w:ascii="Times New Roman" w:hAnsi="Times New Roman" w:cs="Times New Roman"/>
          <w:sz w:val="28"/>
          <w:szCs w:val="28"/>
        </w:rPr>
        <w:t>,</w:t>
      </w:r>
    </w:p>
    <w:p w:rsidR="001C447C" w:rsidRPr="00B33E3D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3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B33E3D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3E3D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B33E3D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B33E3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B33E3D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B33E3D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B33E3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B33E3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B33E3D" w:rsidSect="00D84A1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24D7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22B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33E3D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0EC1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23B1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avlueva.i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Тавлуева Ирина Николаевна</cp:lastModifiedBy>
  <cp:revision>2</cp:revision>
  <cp:lastPrinted>2024-09-04T13:05:00Z</cp:lastPrinted>
  <dcterms:created xsi:type="dcterms:W3CDTF">2024-09-11T13:27:00Z</dcterms:created>
  <dcterms:modified xsi:type="dcterms:W3CDTF">2024-09-11T13:27:00Z</dcterms:modified>
</cp:coreProperties>
</file>