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15" w:rsidRDefault="001B7915" w:rsidP="001D2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28775" cy="1419225"/>
            <wp:effectExtent l="0" t="0" r="9525" b="9525"/>
            <wp:docPr id="1" name="Рисунок 1" descr="https://global-volgograd.ru/usr/catalog/big-catalog-156374288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obal-volgograd.ru/usr/catalog/big-catalog-1563742889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C6C" w:rsidRPr="001D253E" w:rsidRDefault="001D253E" w:rsidP="001D2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53E">
        <w:rPr>
          <w:rFonts w:ascii="Times New Roman" w:hAnsi="Times New Roman" w:cs="Times New Roman"/>
          <w:b/>
          <w:sz w:val="28"/>
          <w:szCs w:val="28"/>
        </w:rPr>
        <w:t>Информация УНО «Региональный фонд капитального ремонта многоквартирных домов»</w:t>
      </w:r>
    </w:p>
    <w:p w:rsidR="001D253E" w:rsidRDefault="001D253E" w:rsidP="001D2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53E" w:rsidRDefault="001D253E" w:rsidP="001D2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УНО «Региональный фонд капитального ремонта многоквартирных домов»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 случае имеющейся задолженности по оплате взносов на капитальный ремонт региональный оператор имеет возможность предоставить рассрочку по погашению задолженности по оплате взносов на капитальный ремонт сроком до 12 месяцев.</w:t>
      </w:r>
    </w:p>
    <w:p w:rsidR="001D253E" w:rsidRDefault="001D253E" w:rsidP="001D2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собственнику необходимо обратиться в адрес регионального оператора с письменным заявлением о предоставлении рассрочки (бланк </w:t>
      </w:r>
      <w:r w:rsidRPr="007119AC">
        <w:rPr>
          <w:rFonts w:ascii="Times New Roman" w:hAnsi="Times New Roman" w:cs="Times New Roman"/>
          <w:sz w:val="28"/>
          <w:szCs w:val="28"/>
        </w:rPr>
        <w:t xml:space="preserve">заявления размещен на официальном сайте регионального оператора </w:t>
      </w:r>
      <w:r w:rsidR="00CD1F9F" w:rsidRPr="007119AC">
        <w:rPr>
          <w:rFonts w:ascii="Times New Roman" w:hAnsi="Times New Roman" w:cs="Times New Roman"/>
          <w:b/>
          <w:sz w:val="28"/>
          <w:szCs w:val="28"/>
          <w:lang w:val="en-US"/>
        </w:rPr>
        <w:t>fond</w:t>
      </w:r>
      <w:r w:rsidR="00CD1F9F" w:rsidRPr="007119AC">
        <w:rPr>
          <w:rFonts w:ascii="Times New Roman" w:hAnsi="Times New Roman" w:cs="Times New Roman"/>
          <w:b/>
          <w:sz w:val="28"/>
          <w:szCs w:val="28"/>
        </w:rPr>
        <w:t>34.</w:t>
      </w:r>
      <w:proofErr w:type="spellStart"/>
      <w:r w:rsidR="00CD1F9F" w:rsidRPr="007119AC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CD1F9F" w:rsidRPr="007119AC">
        <w:rPr>
          <w:rFonts w:ascii="Times New Roman" w:hAnsi="Times New Roman" w:cs="Times New Roman"/>
          <w:sz w:val="28"/>
          <w:szCs w:val="28"/>
        </w:rPr>
        <w:t xml:space="preserve"> в </w:t>
      </w:r>
      <w:r w:rsidR="00CD1F9F">
        <w:rPr>
          <w:rFonts w:ascii="Times New Roman" w:hAnsi="Times New Roman" w:cs="Times New Roman"/>
          <w:sz w:val="28"/>
          <w:szCs w:val="28"/>
        </w:rPr>
        <w:t>разделе «Информация для собственников»</w:t>
      </w:r>
      <w:r w:rsidR="007119AC">
        <w:rPr>
          <w:rFonts w:ascii="Times New Roman" w:hAnsi="Times New Roman" w:cs="Times New Roman"/>
          <w:sz w:val="28"/>
          <w:szCs w:val="28"/>
        </w:rPr>
        <w:t>).</w:t>
      </w:r>
    </w:p>
    <w:p w:rsidR="007119AC" w:rsidRDefault="007119AC" w:rsidP="001D2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соглашение заключается только на сумму задолженности по обязательному взносу на капитальный ремонт, начисленные пени в сумму рассрочки не входят, они подлежат незамедлительной оплате до подписания соглашения о рассрочке.</w:t>
      </w:r>
    </w:p>
    <w:p w:rsidR="007119AC" w:rsidRDefault="007119AC" w:rsidP="001D2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Ваше внимание, что в настоящее время со стороны регионального оператора проводится акция по списанию пени. При полной оплате задолженности или оплате в рассрочку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трех месяцев (при оформлении соглашения о рассрочке) региональный оператор произведет списание пени.</w:t>
      </w:r>
    </w:p>
    <w:p w:rsidR="007119AC" w:rsidRDefault="007119AC" w:rsidP="001D2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акции вправе участвовать собственники помещений в многоквартирных домах, формирующие фонд капитального ремонта на счете регионального оператора – 40604810311000000869, а также имеющие просроченную задолженность по оплате взносов на капитальный ремонт от 37 месяцев.</w:t>
      </w:r>
    </w:p>
    <w:p w:rsidR="007119AC" w:rsidRDefault="007119AC" w:rsidP="00711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действует до 31 мая 2023 года. Полная информация для участия в акции размещена на официальном сайте Фонда </w:t>
      </w:r>
      <w:hyperlink r:id="rId6" w:history="1">
        <w:r w:rsidRPr="00FC74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C741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C74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fond</w:t>
        </w:r>
        <w:r w:rsidRPr="00FC7410">
          <w:rPr>
            <w:rStyle w:val="a3"/>
            <w:rFonts w:ascii="Times New Roman" w:hAnsi="Times New Roman" w:cs="Times New Roman"/>
            <w:sz w:val="28"/>
            <w:szCs w:val="28"/>
          </w:rPr>
          <w:t>34.</w:t>
        </w:r>
        <w:proofErr w:type="spellStart"/>
        <w:r w:rsidRPr="00FC74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11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«Порядок списания пени по акции».</w:t>
      </w:r>
    </w:p>
    <w:p w:rsidR="007119AC" w:rsidRPr="00CD1F9F" w:rsidRDefault="007119AC" w:rsidP="001D2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53E" w:rsidRDefault="001D253E" w:rsidP="001D2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53E" w:rsidRPr="001D253E" w:rsidRDefault="001D253E" w:rsidP="001D2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253E" w:rsidRPr="001D253E" w:rsidSect="001D253E">
      <w:pgSz w:w="11906" w:h="16838"/>
      <w:pgMar w:top="1021" w:right="851" w:bottom="102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B68"/>
    <w:rsid w:val="001B7915"/>
    <w:rsid w:val="001D253E"/>
    <w:rsid w:val="00434C6C"/>
    <w:rsid w:val="006600A9"/>
    <w:rsid w:val="007119AC"/>
    <w:rsid w:val="00744088"/>
    <w:rsid w:val="00CD1F9F"/>
    <w:rsid w:val="00D0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19A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7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19A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7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nd34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Выскир Лариса</dc:creator>
  <cp:lastModifiedBy>Выскир Лариса</cp:lastModifiedBy>
  <cp:revision>4</cp:revision>
  <cp:lastPrinted>2023-05-03T11:46:00Z</cp:lastPrinted>
  <dcterms:created xsi:type="dcterms:W3CDTF">2023-05-03T11:25:00Z</dcterms:created>
  <dcterms:modified xsi:type="dcterms:W3CDTF">2023-05-03T12:06:00Z</dcterms:modified>
</cp:coreProperties>
</file>